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FB" w:rsidRDefault="00B042FB" w:rsidP="002E558E">
      <w:pPr>
        <w:rPr>
          <w:lang w:val="pl-PL"/>
        </w:rPr>
      </w:pPr>
    </w:p>
    <w:p w:rsidR="002E558E" w:rsidRDefault="002E558E" w:rsidP="002E558E">
      <w:pPr>
        <w:rPr>
          <w:lang w:val="pl-PL"/>
        </w:rPr>
      </w:pPr>
    </w:p>
    <w:p w:rsidR="002E558E" w:rsidRDefault="002E558E" w:rsidP="00CB4448">
      <w:pPr>
        <w:jc w:val="center"/>
        <w:rPr>
          <w:b/>
          <w:lang w:val="pl-PL"/>
        </w:rPr>
      </w:pPr>
      <w:r>
        <w:rPr>
          <w:b/>
          <w:lang w:val="pl-PL"/>
        </w:rPr>
        <w:t>OGŁOSZENIE</w:t>
      </w:r>
    </w:p>
    <w:p w:rsidR="002E558E" w:rsidRDefault="002E558E" w:rsidP="00073327">
      <w:pPr>
        <w:jc w:val="both"/>
        <w:rPr>
          <w:b/>
          <w:lang w:val="pl-PL"/>
        </w:rPr>
      </w:pPr>
    </w:p>
    <w:p w:rsidR="00E3349B" w:rsidRPr="00E3349B" w:rsidRDefault="002E558E" w:rsidP="00E3349B">
      <w:pPr>
        <w:jc w:val="both"/>
      </w:pPr>
      <w:r w:rsidRPr="00E3349B">
        <w:rPr>
          <w:lang w:val="pl-PL"/>
        </w:rPr>
        <w:t xml:space="preserve">Zamówienie na </w:t>
      </w:r>
      <w:r w:rsidR="00E3349B">
        <w:rPr>
          <w:lang w:val="pl-PL"/>
        </w:rPr>
        <w:t>przeprowadzenie semina</w:t>
      </w:r>
      <w:r w:rsidR="00E3349B" w:rsidRPr="00E3349B">
        <w:rPr>
          <w:lang w:val="pl-PL"/>
        </w:rPr>
        <w:t xml:space="preserve">rium </w:t>
      </w:r>
      <w:r w:rsidR="00E3349B" w:rsidRPr="00E3349B">
        <w:t xml:space="preserve">informacyjnego dla kadr ministerstw realizowanego w ramach cyklu: „Zadania ministrów wynikające z ustawy </w:t>
      </w:r>
      <w:r w:rsidR="00E3349B">
        <w:br/>
      </w:r>
      <w:r w:rsidR="00E3349B" w:rsidRPr="00E3349B">
        <w:t xml:space="preserve">o </w:t>
      </w:r>
      <w:r w:rsidR="00E3349B">
        <w:t>Z</w:t>
      </w:r>
      <w:r w:rsidR="00E3349B" w:rsidRPr="00E3349B">
        <w:t>integrowanym Systemie Kwalifikacji - seminarium na temat walidacji.”</w:t>
      </w:r>
    </w:p>
    <w:p w:rsidR="002E558E" w:rsidRPr="0038707F" w:rsidRDefault="002E558E" w:rsidP="00073327">
      <w:pPr>
        <w:jc w:val="both"/>
      </w:pPr>
    </w:p>
    <w:p w:rsidR="002E558E" w:rsidRDefault="002E558E" w:rsidP="00073327">
      <w:pPr>
        <w:jc w:val="both"/>
        <w:rPr>
          <w:b/>
          <w:lang w:val="pl-PL"/>
        </w:rPr>
      </w:pPr>
    </w:p>
    <w:p w:rsidR="002E558E" w:rsidRDefault="002E558E" w:rsidP="00073327">
      <w:pPr>
        <w:numPr>
          <w:ilvl w:val="0"/>
          <w:numId w:val="1"/>
        </w:numPr>
        <w:ind w:left="357" w:hanging="357"/>
        <w:jc w:val="both"/>
        <w:rPr>
          <w:b/>
        </w:rPr>
      </w:pPr>
      <w:r>
        <w:rPr>
          <w:b/>
        </w:rPr>
        <w:t>Przedmiot zamówienia</w:t>
      </w:r>
    </w:p>
    <w:p w:rsidR="00E3349B" w:rsidRPr="00E3349B" w:rsidRDefault="002E558E" w:rsidP="00E3349B">
      <w:pPr>
        <w:jc w:val="both"/>
      </w:pPr>
      <w:r>
        <w:rPr>
          <w:lang w:val="pl-PL"/>
        </w:rPr>
        <w:t xml:space="preserve">W ramach projektu systemowego pt. </w:t>
      </w:r>
      <w:r w:rsidRPr="002E558E">
        <w:rPr>
          <w:lang w:val="pl-PL"/>
        </w:rPr>
        <w:t>„</w:t>
      </w:r>
      <w:r w:rsidRPr="002E558E">
        <w:t>Wspieranie realizacji I etapu wdrażania Zintegrowanego Systemu Kwalifikacji na poziomie administracji centralnej oraz instytucji nadających kwalifikacje i zapewniających jakość nadawania kwalifikacji”</w:t>
      </w:r>
      <w:r w:rsidR="00E3349B">
        <w:t xml:space="preserve"> zaplanowane zostało seminarium informacyjne dla kadry administracji w ramach cyklu seminariów </w:t>
      </w:r>
      <w:r w:rsidR="00E3349B" w:rsidRPr="00E3349B">
        <w:t>„Zadania ministrów wynikające z ustawy o Zintegrowanym Systemie Kwalifikacji</w:t>
      </w:r>
      <w:r w:rsidR="0038707F" w:rsidRPr="00E3349B">
        <w:t>- seminarium na temat walidacji</w:t>
      </w:r>
      <w:r w:rsidR="00E3349B" w:rsidRPr="00E3349B">
        <w:t>”</w:t>
      </w:r>
      <w:r w:rsidR="00E3349B">
        <w:t xml:space="preserve">. Seminarium to zaplanowane jest na </w:t>
      </w:r>
      <w:r w:rsidR="0038707F">
        <w:t xml:space="preserve">16 listopada 2016 </w:t>
      </w:r>
      <w:r w:rsidR="0038707F">
        <w:br/>
        <w:t>w Warszawie, w godzinach 9.00-16.00</w:t>
      </w:r>
      <w:r w:rsidR="007003FB">
        <w:t>.</w:t>
      </w:r>
      <w:r w:rsidR="00D47E2E">
        <w:t xml:space="preserve"> </w:t>
      </w:r>
    </w:p>
    <w:p w:rsidR="00073327" w:rsidRDefault="002E558E" w:rsidP="00073327">
      <w:pPr>
        <w:jc w:val="both"/>
        <w:rPr>
          <w:lang w:val="pl-PL"/>
        </w:rPr>
      </w:pPr>
      <w:r w:rsidRPr="007003FB">
        <w:rPr>
          <w:b/>
          <w:lang w:val="pl-PL"/>
        </w:rPr>
        <w:t xml:space="preserve">Zlecenie polegać będzie na </w:t>
      </w:r>
      <w:r w:rsidR="0038707F" w:rsidRPr="007003FB">
        <w:rPr>
          <w:b/>
          <w:lang w:val="pl-PL"/>
        </w:rPr>
        <w:t xml:space="preserve">przygotowaniu w uzgodnieniu z ekspertem merytorycznym i przeprowadzeniu części </w:t>
      </w:r>
      <w:r w:rsidR="00E3349B" w:rsidRPr="007003FB">
        <w:rPr>
          <w:b/>
          <w:lang w:val="pl-PL"/>
        </w:rPr>
        <w:t>ćwiczeniowo-warsztatowej</w:t>
      </w:r>
      <w:r w:rsidR="0038707F" w:rsidRPr="007003FB">
        <w:rPr>
          <w:b/>
          <w:lang w:val="pl-PL"/>
        </w:rPr>
        <w:t xml:space="preserve"> podczas w/w seminarium (+/- 4h).</w:t>
      </w:r>
      <w:r w:rsidR="0038707F">
        <w:rPr>
          <w:lang w:val="pl-PL"/>
        </w:rPr>
        <w:t xml:space="preserve"> </w:t>
      </w:r>
      <w:r w:rsidR="0073360B">
        <w:rPr>
          <w:lang w:val="pl-PL"/>
        </w:rPr>
        <w:t>Podstawą rozliczenia będzie właściwe wykonanie wszystkich etapów dzieła:</w:t>
      </w:r>
    </w:p>
    <w:p w:rsidR="0073360B" w:rsidRDefault="0073360B" w:rsidP="00073327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:rsidR="00E3349B" w:rsidRPr="00C9121C" w:rsidRDefault="0073360B" w:rsidP="00073327">
      <w:pPr>
        <w:rPr>
          <w:lang w:val="pl-PL"/>
        </w:rPr>
      </w:pPr>
      <w:r w:rsidRPr="00C9121C">
        <w:rPr>
          <w:lang w:val="pl-PL"/>
        </w:rPr>
        <w:t xml:space="preserve">Etap 1: </w:t>
      </w:r>
      <w:r w:rsidR="00E3349B" w:rsidRPr="00C9121C">
        <w:rPr>
          <w:lang w:val="pl-PL"/>
        </w:rPr>
        <w:t xml:space="preserve">Przygotowanie części ćwiczeniowo-warsztatowej i uzyskanie akceptacji ze strony eksperta merytorycznego danego zadania. </w:t>
      </w:r>
    </w:p>
    <w:p w:rsidR="00E3349B" w:rsidRPr="00C9121C" w:rsidRDefault="000C6005" w:rsidP="00073327">
      <w:pPr>
        <w:jc w:val="both"/>
        <w:rPr>
          <w:lang w:val="pl-PL"/>
        </w:rPr>
      </w:pPr>
      <w:r w:rsidRPr="00C9121C">
        <w:rPr>
          <w:lang w:val="pl-PL"/>
        </w:rPr>
        <w:t xml:space="preserve">Etap 2: </w:t>
      </w:r>
      <w:r w:rsidR="00E3349B" w:rsidRPr="00C9121C">
        <w:rPr>
          <w:lang w:val="pl-PL"/>
        </w:rPr>
        <w:t>Realizacja zaplanowanej części ćwiczeniowo-warsztatowej podczas seminarium informacyjnego 16.11.2016</w:t>
      </w:r>
      <w:r w:rsidR="0038707F">
        <w:rPr>
          <w:lang w:val="pl-PL"/>
        </w:rPr>
        <w:t xml:space="preserve">  (+/- 4 h)</w:t>
      </w:r>
      <w:r w:rsidR="00E3349B" w:rsidRPr="00C9121C">
        <w:rPr>
          <w:lang w:val="pl-PL"/>
        </w:rPr>
        <w:t xml:space="preserve"> </w:t>
      </w:r>
    </w:p>
    <w:p w:rsidR="00E3349B" w:rsidRPr="00C9121C" w:rsidRDefault="00E3349B" w:rsidP="00073327">
      <w:pPr>
        <w:jc w:val="both"/>
        <w:rPr>
          <w:lang w:val="pl-PL"/>
        </w:rPr>
      </w:pPr>
      <w:r w:rsidRPr="00C9121C">
        <w:rPr>
          <w:lang w:val="pl-PL"/>
        </w:rPr>
        <w:t>Etap 3: Przygotowanie raportu ewaluacyjnego z całości zrealizowanego seminarium</w:t>
      </w:r>
      <w:r w:rsidR="0038707F">
        <w:rPr>
          <w:lang w:val="pl-PL"/>
        </w:rPr>
        <w:t xml:space="preserve"> informacyjnego</w:t>
      </w:r>
      <w:r w:rsidRPr="00C9121C">
        <w:rPr>
          <w:lang w:val="pl-PL"/>
        </w:rPr>
        <w:t xml:space="preserve">. </w:t>
      </w:r>
    </w:p>
    <w:p w:rsidR="00E3349B" w:rsidRDefault="00E3349B" w:rsidP="00073327">
      <w:pPr>
        <w:jc w:val="both"/>
        <w:rPr>
          <w:b/>
          <w:lang w:val="pl-PL"/>
        </w:rPr>
      </w:pPr>
    </w:p>
    <w:p w:rsidR="002E558E" w:rsidRDefault="002E558E" w:rsidP="00073327">
      <w:pPr>
        <w:numPr>
          <w:ilvl w:val="0"/>
          <w:numId w:val="1"/>
        </w:numPr>
        <w:ind w:left="357" w:hanging="357"/>
        <w:jc w:val="both"/>
        <w:rPr>
          <w:b/>
        </w:rPr>
      </w:pPr>
      <w:r>
        <w:rPr>
          <w:b/>
        </w:rPr>
        <w:t>Termin realizacji zamówienia</w:t>
      </w:r>
    </w:p>
    <w:p w:rsidR="002E558E" w:rsidRDefault="00C9121C" w:rsidP="00073327">
      <w:pPr>
        <w:ind w:left="357"/>
        <w:jc w:val="both"/>
        <w:rPr>
          <w:lang w:val="pl-PL"/>
        </w:rPr>
      </w:pPr>
      <w:r>
        <w:rPr>
          <w:lang w:val="pl-PL"/>
        </w:rPr>
        <w:t>16.11.2016</w:t>
      </w:r>
      <w:r w:rsidR="0038707F">
        <w:rPr>
          <w:lang w:val="pl-PL"/>
        </w:rPr>
        <w:t>, Warszawa, godzina 9.00-16.00</w:t>
      </w:r>
    </w:p>
    <w:p w:rsidR="002E558E" w:rsidRDefault="002E558E" w:rsidP="00073327">
      <w:pPr>
        <w:ind w:left="1440"/>
        <w:jc w:val="both"/>
        <w:rPr>
          <w:lang w:val="pl-PL"/>
        </w:rPr>
      </w:pPr>
    </w:p>
    <w:p w:rsidR="00822DCD" w:rsidRDefault="002E558E" w:rsidP="00073327">
      <w:pPr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941BB3">
        <w:rPr>
          <w:b/>
          <w:lang w:val="pl-PL"/>
        </w:rPr>
        <w:t>Warunki udziału w postępowaniu</w:t>
      </w:r>
    </w:p>
    <w:p w:rsidR="00C9121C" w:rsidRDefault="00C9121C" w:rsidP="00073327">
      <w:pPr>
        <w:pStyle w:val="Akapitzlist"/>
        <w:numPr>
          <w:ilvl w:val="0"/>
          <w:numId w:val="11"/>
        </w:numPr>
        <w:jc w:val="both"/>
      </w:pPr>
      <w:r>
        <w:t>Wykształcenie: wyższe</w:t>
      </w:r>
    </w:p>
    <w:p w:rsidR="00C9121C" w:rsidRDefault="002E558E" w:rsidP="00073327">
      <w:pPr>
        <w:pStyle w:val="Akapitzlist"/>
        <w:numPr>
          <w:ilvl w:val="0"/>
          <w:numId w:val="11"/>
        </w:numPr>
        <w:jc w:val="both"/>
      </w:pPr>
      <w:r>
        <w:rPr>
          <w:lang w:eastAsia="pl-PL"/>
        </w:rPr>
        <w:t xml:space="preserve">Doświadczenie w prowadzeniu </w:t>
      </w:r>
      <w:r w:rsidR="00822DCD">
        <w:rPr>
          <w:lang w:eastAsia="pl-PL"/>
        </w:rPr>
        <w:t>seminariów</w:t>
      </w:r>
      <w:r w:rsidR="0038707F">
        <w:rPr>
          <w:lang w:eastAsia="pl-PL"/>
        </w:rPr>
        <w:t xml:space="preserve"> </w:t>
      </w:r>
      <w:r w:rsidR="00F46A3A">
        <w:rPr>
          <w:lang w:eastAsia="pl-PL"/>
        </w:rPr>
        <w:t>i warszta</w:t>
      </w:r>
      <w:r w:rsidR="002112C3">
        <w:rPr>
          <w:lang w:eastAsia="pl-PL"/>
        </w:rPr>
        <w:t>t</w:t>
      </w:r>
      <w:r w:rsidR="00F46A3A">
        <w:rPr>
          <w:lang w:eastAsia="pl-PL"/>
        </w:rPr>
        <w:t>ów wykorzystujących metody i narz</w:t>
      </w:r>
      <w:r w:rsidR="002112C3">
        <w:rPr>
          <w:lang w:eastAsia="pl-PL"/>
        </w:rPr>
        <w:t>ę</w:t>
      </w:r>
      <w:r w:rsidR="00F46A3A">
        <w:rPr>
          <w:lang w:eastAsia="pl-PL"/>
        </w:rPr>
        <w:t>dzia u</w:t>
      </w:r>
      <w:r w:rsidR="0038707F">
        <w:rPr>
          <w:lang w:eastAsia="pl-PL"/>
        </w:rPr>
        <w:t>czenia się osób dorosłych</w:t>
      </w:r>
      <w:r w:rsidR="00822DCD">
        <w:rPr>
          <w:lang w:eastAsia="pl-PL"/>
        </w:rPr>
        <w:t xml:space="preserve"> </w:t>
      </w:r>
      <w:r w:rsidR="00D47E2E">
        <w:rPr>
          <w:lang w:eastAsia="pl-PL"/>
        </w:rPr>
        <w:t xml:space="preserve">(znajomość metod </w:t>
      </w:r>
      <w:r w:rsidR="00F46A3A">
        <w:rPr>
          <w:lang w:eastAsia="pl-PL"/>
        </w:rPr>
        <w:t xml:space="preserve">oraz </w:t>
      </w:r>
      <w:r w:rsidR="00D47E2E">
        <w:rPr>
          <w:lang w:eastAsia="pl-PL"/>
        </w:rPr>
        <w:t xml:space="preserve">narzędzi </w:t>
      </w:r>
      <w:r w:rsidR="00F46A3A">
        <w:rPr>
          <w:lang w:eastAsia="pl-PL"/>
        </w:rPr>
        <w:t>ćwiczeniowo-warszta</w:t>
      </w:r>
      <w:r w:rsidR="002112C3">
        <w:rPr>
          <w:lang w:eastAsia="pl-PL"/>
        </w:rPr>
        <w:t>t</w:t>
      </w:r>
      <w:r w:rsidR="00F46A3A">
        <w:rPr>
          <w:lang w:eastAsia="pl-PL"/>
        </w:rPr>
        <w:t>owych</w:t>
      </w:r>
      <w:r w:rsidR="00D47E2E">
        <w:rPr>
          <w:lang w:eastAsia="pl-PL"/>
        </w:rPr>
        <w:t>).</w:t>
      </w:r>
    </w:p>
    <w:p w:rsidR="00C9121C" w:rsidRDefault="00C9121C" w:rsidP="00C9121C">
      <w:pPr>
        <w:pStyle w:val="Akapitzlist"/>
        <w:numPr>
          <w:ilvl w:val="0"/>
          <w:numId w:val="11"/>
        </w:numPr>
        <w:jc w:val="both"/>
      </w:pPr>
      <w:r>
        <w:t>Wiedzę nt. Z</w:t>
      </w:r>
      <w:r w:rsidR="00D47E2E">
        <w:t xml:space="preserve">integrowanego </w:t>
      </w:r>
      <w:r>
        <w:t>S</w:t>
      </w:r>
      <w:r w:rsidR="00D47E2E">
        <w:t xml:space="preserve">ystemu </w:t>
      </w:r>
      <w:r>
        <w:t>K</w:t>
      </w:r>
      <w:r w:rsidR="00D47E2E">
        <w:t>ształcenia</w:t>
      </w:r>
      <w:r>
        <w:t>, P</w:t>
      </w:r>
      <w:r w:rsidR="00D47E2E">
        <w:t xml:space="preserve">olskiej </w:t>
      </w:r>
      <w:r>
        <w:t>R</w:t>
      </w:r>
      <w:r w:rsidR="00D47E2E">
        <w:t xml:space="preserve">amy </w:t>
      </w:r>
      <w:r>
        <w:t>K</w:t>
      </w:r>
      <w:r w:rsidR="00D47E2E">
        <w:t>walifikacji</w:t>
      </w:r>
      <w:r>
        <w:t>, E</w:t>
      </w:r>
      <w:r w:rsidR="00D47E2E">
        <w:t xml:space="preserve">uropejskich </w:t>
      </w:r>
      <w:r>
        <w:t>R</w:t>
      </w:r>
      <w:r w:rsidR="00D47E2E">
        <w:t xml:space="preserve">am </w:t>
      </w:r>
      <w:r>
        <w:t>K</w:t>
      </w:r>
      <w:r w:rsidR="00D47E2E">
        <w:t>walifikacji</w:t>
      </w:r>
    </w:p>
    <w:p w:rsidR="002E558E" w:rsidRDefault="002E558E" w:rsidP="00073327">
      <w:pPr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Wymagane dokumenty:</w:t>
      </w:r>
    </w:p>
    <w:p w:rsidR="00C9121C" w:rsidRDefault="002E558E" w:rsidP="002112C3">
      <w:pPr>
        <w:ind w:left="426" w:hanging="426"/>
        <w:jc w:val="both"/>
        <w:rPr>
          <w:lang w:val="pl-PL"/>
        </w:rPr>
      </w:pPr>
      <w:r>
        <w:rPr>
          <w:lang w:val="pl-PL"/>
        </w:rPr>
        <w:tab/>
        <w:t xml:space="preserve">Oferta złożona przez </w:t>
      </w:r>
      <w:r w:rsidR="00822DCD">
        <w:rPr>
          <w:lang w:val="pl-PL"/>
        </w:rPr>
        <w:t>W</w:t>
      </w:r>
      <w:r>
        <w:rPr>
          <w:lang w:val="pl-PL"/>
        </w:rPr>
        <w:t>ykonawcę powinna zawierać Curriculum Vitae</w:t>
      </w:r>
      <w:r w:rsidR="00C9121C">
        <w:rPr>
          <w:lang w:val="pl-PL"/>
        </w:rPr>
        <w:t xml:space="preserve"> oraz tabelę </w:t>
      </w:r>
      <w:r w:rsidR="00C9121C">
        <w:rPr>
          <w:lang w:val="pl-PL"/>
        </w:rPr>
        <w:br/>
        <w:t>z tytułami szkoleń</w:t>
      </w:r>
      <w:r w:rsidR="002112C3">
        <w:rPr>
          <w:lang w:val="pl-PL"/>
        </w:rPr>
        <w:t xml:space="preserve"> dla osób dorosłych</w:t>
      </w:r>
      <w:r w:rsidR="00D47E2E">
        <w:rPr>
          <w:lang w:val="pl-PL"/>
        </w:rPr>
        <w:t xml:space="preserve">, które przeprowadził trener (wzór </w:t>
      </w:r>
      <w:r w:rsidR="002112C3">
        <w:rPr>
          <w:lang w:val="pl-PL"/>
        </w:rPr>
        <w:br/>
      </w:r>
      <w:r w:rsidR="00D47E2E">
        <w:rPr>
          <w:lang w:val="pl-PL"/>
        </w:rPr>
        <w:t>w załączniku).</w:t>
      </w:r>
      <w:r w:rsidR="00C9121C">
        <w:rPr>
          <w:lang w:val="pl-PL"/>
        </w:rPr>
        <w:t xml:space="preserve"> </w:t>
      </w:r>
    </w:p>
    <w:p w:rsidR="002E558E" w:rsidRDefault="002E558E" w:rsidP="00073327">
      <w:pPr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Kryteria oceny ofert</w:t>
      </w:r>
    </w:p>
    <w:p w:rsidR="002E558E" w:rsidRDefault="00C9121C" w:rsidP="00073327">
      <w:pPr>
        <w:ind w:left="426"/>
        <w:jc w:val="both"/>
        <w:rPr>
          <w:lang w:val="pl-PL"/>
        </w:rPr>
      </w:pPr>
      <w:r>
        <w:t>O</w:t>
      </w:r>
      <w:r w:rsidR="002E558E">
        <w:t>ferty</w:t>
      </w:r>
      <w:r w:rsidR="002E558E">
        <w:rPr>
          <w:lang w:val="pl-PL"/>
        </w:rPr>
        <w:t xml:space="preserve"> będą oceniane z uwzględnieniem </w:t>
      </w:r>
      <w:r>
        <w:rPr>
          <w:lang w:val="pl-PL"/>
        </w:rPr>
        <w:t xml:space="preserve">konkretnych </w:t>
      </w:r>
      <w:r w:rsidR="002E558E">
        <w:rPr>
          <w:lang w:val="pl-PL"/>
        </w:rPr>
        <w:t>kryteriów:</w:t>
      </w:r>
    </w:p>
    <w:p w:rsidR="002E558E" w:rsidRDefault="002E558E" w:rsidP="00073327">
      <w:pPr>
        <w:pStyle w:val="Akapitzlist"/>
        <w:numPr>
          <w:ilvl w:val="0"/>
          <w:numId w:val="4"/>
        </w:numPr>
        <w:jc w:val="both"/>
      </w:pPr>
      <w:r>
        <w:t>Cena</w:t>
      </w:r>
      <w:r w:rsidR="00D47E2E">
        <w:t xml:space="preserve"> </w:t>
      </w:r>
      <w:r w:rsidR="00822DCD">
        <w:t xml:space="preserve">– </w:t>
      </w:r>
      <w:r w:rsidR="0078654D">
        <w:t>2</w:t>
      </w:r>
      <w:r>
        <w:t>0 pkt</w:t>
      </w:r>
      <w:r w:rsidR="00822DCD">
        <w:t>.</w:t>
      </w:r>
    </w:p>
    <w:p w:rsidR="00D147B6" w:rsidRDefault="00D147B6" w:rsidP="00073327">
      <w:pPr>
        <w:pStyle w:val="Akapitzlist"/>
        <w:numPr>
          <w:ilvl w:val="0"/>
          <w:numId w:val="4"/>
        </w:numPr>
        <w:jc w:val="both"/>
      </w:pPr>
      <w:r>
        <w:t>W</w:t>
      </w:r>
      <w:r w:rsidR="000E56C1">
        <w:t>iedz</w:t>
      </w:r>
      <w:r>
        <w:t>a</w:t>
      </w:r>
      <w:r w:rsidR="000E56C1">
        <w:t xml:space="preserve"> Wykonawcy na temat ZSK, PRK, </w:t>
      </w:r>
      <w:r w:rsidR="007E187F">
        <w:t>ERK</w:t>
      </w:r>
      <w:r>
        <w:t xml:space="preserve"> – 20 pkt.</w:t>
      </w:r>
    </w:p>
    <w:p w:rsidR="00D47E2E" w:rsidRDefault="007003FB" w:rsidP="00D147B6">
      <w:pPr>
        <w:ind w:left="786"/>
        <w:jc w:val="both"/>
      </w:pPr>
      <w:r>
        <w:t xml:space="preserve">Punkty liczone w następujący sposób: </w:t>
      </w:r>
      <w:r w:rsidR="00D47E2E">
        <w:t xml:space="preserve"> </w:t>
      </w:r>
    </w:p>
    <w:p w:rsidR="000E56C1" w:rsidRDefault="007003FB" w:rsidP="00D47E2E">
      <w:pPr>
        <w:pStyle w:val="Akapitzlist"/>
        <w:numPr>
          <w:ilvl w:val="0"/>
          <w:numId w:val="15"/>
        </w:numPr>
        <w:jc w:val="both"/>
      </w:pPr>
      <w:r>
        <w:lastRenderedPageBreak/>
        <w:t xml:space="preserve">za każde </w:t>
      </w:r>
      <w:r w:rsidR="00D47E2E">
        <w:t>seminarium/</w:t>
      </w:r>
      <w:r>
        <w:t xml:space="preserve">szkolenie nt. ZSK/PRK/ERK, w którym trener był uczestnikiem </w:t>
      </w:r>
      <w:r w:rsidR="0078654D">
        <w:t>– 1</w:t>
      </w:r>
      <w:r w:rsidR="000E56C1">
        <w:t xml:space="preserve"> pkt</w:t>
      </w:r>
    </w:p>
    <w:p w:rsidR="007003FB" w:rsidRDefault="007003FB" w:rsidP="007003FB">
      <w:pPr>
        <w:pStyle w:val="Akapitzlist"/>
        <w:numPr>
          <w:ilvl w:val="0"/>
          <w:numId w:val="15"/>
        </w:numPr>
        <w:jc w:val="both"/>
      </w:pPr>
      <w:r>
        <w:t>za każde seminarium/szkolenie nt. ZSK/PRK/ERK, które trener samodzielnie prowadził  – 3 pkt</w:t>
      </w:r>
    </w:p>
    <w:p w:rsidR="002E558E" w:rsidRDefault="00C9121C" w:rsidP="00C9121C">
      <w:pPr>
        <w:pStyle w:val="Akapitzlist"/>
        <w:numPr>
          <w:ilvl w:val="0"/>
          <w:numId w:val="4"/>
        </w:numPr>
        <w:jc w:val="both"/>
      </w:pPr>
      <w:r>
        <w:t>L</w:t>
      </w:r>
      <w:r w:rsidR="002E558E">
        <w:t>ist</w:t>
      </w:r>
      <w:r>
        <w:t xml:space="preserve">a </w:t>
      </w:r>
      <w:r w:rsidR="002E558E">
        <w:t xml:space="preserve">szkoleń </w:t>
      </w:r>
      <w:r w:rsidR="00D47E2E">
        <w:t xml:space="preserve">trenera </w:t>
      </w:r>
      <w:r w:rsidR="002E558E">
        <w:t xml:space="preserve">– </w:t>
      </w:r>
      <w:r w:rsidR="00D47E2E">
        <w:t>1</w:t>
      </w:r>
      <w:r w:rsidR="002E558E">
        <w:t>0 pkt</w:t>
      </w:r>
      <w:r w:rsidR="00822DCD">
        <w:t>.</w:t>
      </w:r>
      <w:r w:rsidR="00962A4D">
        <w:t xml:space="preserve"> – za każde przeprowadzone szkolenie osób dorosłych</w:t>
      </w:r>
      <w:r w:rsidR="00050469">
        <w:t xml:space="preserve"> – 1 pkt</w:t>
      </w:r>
    </w:p>
    <w:p w:rsidR="007003FB" w:rsidRDefault="007003FB" w:rsidP="007003FB">
      <w:pPr>
        <w:pStyle w:val="Akapitzlist"/>
        <w:ind w:left="1146"/>
        <w:jc w:val="both"/>
      </w:pPr>
    </w:p>
    <w:p w:rsidR="002E558E" w:rsidRDefault="002E558E" w:rsidP="00073327">
      <w:pPr>
        <w:jc w:val="both"/>
      </w:pPr>
      <w:r>
        <w:t>Maksymalna liczba możliwych do zdobycia punktów</w:t>
      </w:r>
      <w:r w:rsidR="0078654D">
        <w:t xml:space="preserve"> </w:t>
      </w:r>
      <w:r>
        <w:t xml:space="preserve">– </w:t>
      </w:r>
      <w:r w:rsidR="0078654D">
        <w:t>5</w:t>
      </w:r>
      <w:r>
        <w:t xml:space="preserve">0 pkt. </w:t>
      </w:r>
    </w:p>
    <w:p w:rsidR="002E558E" w:rsidRDefault="002E558E" w:rsidP="00073327">
      <w:pPr>
        <w:ind w:left="426" w:hanging="426"/>
        <w:jc w:val="both"/>
      </w:pPr>
    </w:p>
    <w:p w:rsidR="002E558E" w:rsidRDefault="002E558E" w:rsidP="00073327">
      <w:pPr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>
        <w:rPr>
          <w:b/>
          <w:lang w:val="pl-PL"/>
        </w:rPr>
        <w:t>Sposób, miejsce i termin składania ofert</w:t>
      </w:r>
    </w:p>
    <w:p w:rsidR="002E558E" w:rsidRDefault="002E558E" w:rsidP="00073327">
      <w:pPr>
        <w:jc w:val="both"/>
        <w:rPr>
          <w:lang w:val="pl-PL"/>
        </w:rPr>
      </w:pPr>
      <w:r>
        <w:rPr>
          <w:lang w:val="pl-PL"/>
        </w:rPr>
        <w:t xml:space="preserve">Oferty należy opisać nazwą i adresem Wykonawcy oraz tytułem zamówienia </w:t>
      </w:r>
      <w:r w:rsidR="0006324D">
        <w:rPr>
          <w:lang w:val="pl-PL"/>
        </w:rPr>
        <w:br/>
      </w:r>
      <w:r>
        <w:rPr>
          <w:lang w:val="pl-PL"/>
        </w:rPr>
        <w:t>i numerem ogłoszenia, a następnie:</w:t>
      </w:r>
    </w:p>
    <w:p w:rsidR="003D481B" w:rsidRDefault="003D481B" w:rsidP="00073327">
      <w:pPr>
        <w:jc w:val="both"/>
        <w:rPr>
          <w:lang w:val="pl-PL"/>
        </w:rPr>
      </w:pPr>
    </w:p>
    <w:p w:rsidR="002E558E" w:rsidRDefault="002E558E" w:rsidP="00073327">
      <w:pPr>
        <w:pStyle w:val="Akapitzlist"/>
        <w:numPr>
          <w:ilvl w:val="0"/>
          <w:numId w:val="13"/>
        </w:numPr>
        <w:jc w:val="both"/>
      </w:pPr>
      <w:r>
        <w:t>złożyć osobiście w sekretariacie Instytutu Badań Edukacyjnych</w:t>
      </w:r>
      <w:r w:rsidR="003D481B">
        <w:t>,</w:t>
      </w:r>
    </w:p>
    <w:p w:rsidR="002E558E" w:rsidRDefault="002E558E" w:rsidP="00073327">
      <w:pPr>
        <w:numPr>
          <w:ilvl w:val="0"/>
          <w:numId w:val="7"/>
        </w:numPr>
        <w:jc w:val="both"/>
      </w:pPr>
      <w:r>
        <w:t xml:space="preserve">lub przesłać pocztą tradycyjną na adres: Instytut Badań Edukacyjnych, </w:t>
      </w:r>
      <w:r w:rsidR="0006324D">
        <w:br/>
      </w:r>
      <w:r>
        <w:t xml:space="preserve">ul. Górczewska 8, </w:t>
      </w:r>
    </w:p>
    <w:p w:rsidR="002E558E" w:rsidRDefault="002E558E" w:rsidP="00073327">
      <w:pPr>
        <w:ind w:left="426" w:hanging="426"/>
        <w:jc w:val="both"/>
      </w:pPr>
      <w:r>
        <w:t xml:space="preserve">   </w:t>
      </w:r>
      <w:r>
        <w:tab/>
      </w:r>
      <w:r>
        <w:tab/>
        <w:t>01-180 Warszawa</w:t>
      </w:r>
    </w:p>
    <w:p w:rsidR="002E558E" w:rsidRDefault="002E558E" w:rsidP="00073327">
      <w:pPr>
        <w:pStyle w:val="Akapitzlist"/>
        <w:numPr>
          <w:ilvl w:val="0"/>
          <w:numId w:val="8"/>
        </w:numPr>
        <w:jc w:val="both"/>
      </w:pPr>
      <w:r>
        <w:rPr>
          <w:lang w:val="pl-PL"/>
        </w:rPr>
        <w:t xml:space="preserve">lub przesłać pocztą elektroniczną na adres: </w:t>
      </w:r>
      <w:hyperlink r:id="rId9" w:history="1">
        <w:r>
          <w:rPr>
            <w:rStyle w:val="Hipercze"/>
            <w:lang w:val="pl-PL"/>
          </w:rPr>
          <w:t>krkbiuro@ibe.edu.pl</w:t>
        </w:r>
      </w:hyperlink>
      <w:r>
        <w:rPr>
          <w:lang w:val="pl-PL"/>
        </w:rPr>
        <w:t xml:space="preserve"> </w:t>
      </w:r>
    </w:p>
    <w:p w:rsidR="002E558E" w:rsidRDefault="002E558E" w:rsidP="00073327">
      <w:pPr>
        <w:jc w:val="both"/>
        <w:rPr>
          <w:lang w:val="pl-PL"/>
        </w:rPr>
      </w:pPr>
    </w:p>
    <w:p w:rsidR="002E558E" w:rsidRDefault="002E558E" w:rsidP="00050469">
      <w:pPr>
        <w:ind w:left="426"/>
        <w:jc w:val="both"/>
        <w:rPr>
          <w:lang w:val="pl-PL"/>
        </w:rPr>
      </w:pPr>
      <w:r>
        <w:rPr>
          <w:lang w:val="pl-PL"/>
        </w:rPr>
        <w:t xml:space="preserve">Oferty należy składać w terminie do </w:t>
      </w:r>
      <w:bookmarkStart w:id="0" w:name="_GoBack"/>
      <w:r w:rsidR="00962A4D">
        <w:rPr>
          <w:lang w:val="pl-PL"/>
        </w:rPr>
        <w:t>14.11.2016</w:t>
      </w:r>
      <w:r w:rsidR="00050469">
        <w:rPr>
          <w:lang w:val="pl-PL"/>
        </w:rPr>
        <w:t xml:space="preserve"> do godz. 11-tej.</w:t>
      </w:r>
      <w:bookmarkEnd w:id="0"/>
    </w:p>
    <w:p w:rsidR="002E558E" w:rsidRPr="002E558E" w:rsidRDefault="002E558E" w:rsidP="00073327">
      <w:pPr>
        <w:jc w:val="both"/>
        <w:rPr>
          <w:lang w:val="pl-PL"/>
        </w:rPr>
      </w:pPr>
    </w:p>
    <w:sectPr w:rsidR="002E558E" w:rsidRPr="002E558E" w:rsidSect="00187A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5" w:right="1134" w:bottom="1701" w:left="198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0E" w:rsidRDefault="00631C0E">
      <w:r>
        <w:separator/>
      </w:r>
    </w:p>
  </w:endnote>
  <w:endnote w:type="continuationSeparator" w:id="0">
    <w:p w:rsidR="00631C0E" w:rsidRDefault="0063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62" w:rsidRDefault="00187A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24" w:rsidRDefault="000E6224" w:rsidP="00F84709">
    <w:pPr>
      <w:pStyle w:val="Stopka"/>
      <w:rPr>
        <w:rFonts w:ascii="Arial" w:hAnsi="Arial" w:cs="Arial"/>
        <w:sz w:val="16"/>
        <w:szCs w:val="16"/>
        <w:lang w:val="pl-PL"/>
      </w:rPr>
    </w:pPr>
    <w:r w:rsidRPr="004254EA">
      <w:rPr>
        <w:rFonts w:ascii="Arial" w:hAnsi="Arial" w:cs="Arial"/>
        <w:b/>
        <w:sz w:val="16"/>
        <w:szCs w:val="16"/>
        <w:lang w:val="pl-PL"/>
      </w:rPr>
      <w:t>Instytut Badań Edukacyjnych</w:t>
    </w:r>
    <w:r>
      <w:rPr>
        <w:rFonts w:ascii="Arial" w:hAnsi="Arial" w:cs="Arial"/>
        <w:sz w:val="16"/>
        <w:szCs w:val="16"/>
        <w:lang w:val="pl-PL"/>
      </w:rPr>
      <w:t xml:space="preserve"> instytut badawczy</w:t>
    </w:r>
  </w:p>
  <w:p w:rsidR="000E6224" w:rsidRPr="004254EA" w:rsidRDefault="000E6224" w:rsidP="00F84709">
    <w:pPr>
      <w:pStyle w:val="Stopka"/>
      <w:rPr>
        <w:rFonts w:ascii="Arial" w:hAnsi="Arial" w:cs="Arial"/>
        <w:color w:val="FA911E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ul. Górczewska 8, 01-180 Warszawa | tel.: +48 22 241 71 00 | </w:t>
    </w:r>
    <w:r w:rsidRPr="004254EA">
      <w:rPr>
        <w:rFonts w:ascii="Arial" w:hAnsi="Arial" w:cs="Arial"/>
        <w:sz w:val="16"/>
        <w:szCs w:val="16"/>
        <w:lang w:val="pl-PL"/>
      </w:rPr>
      <w:t>ibe@ibe.edu.pl</w:t>
    </w:r>
    <w:r>
      <w:rPr>
        <w:rFonts w:ascii="Arial" w:hAnsi="Arial" w:cs="Arial"/>
        <w:sz w:val="16"/>
        <w:szCs w:val="16"/>
        <w:lang w:val="pl-PL"/>
      </w:rPr>
      <w:t xml:space="preserve"> | </w:t>
    </w:r>
    <w:r w:rsidRPr="004254EA">
      <w:rPr>
        <w:rFonts w:ascii="Arial" w:hAnsi="Arial" w:cs="Arial"/>
        <w:color w:val="FA911E"/>
        <w:sz w:val="16"/>
        <w:szCs w:val="16"/>
        <w:lang w:val="pl-PL"/>
      </w:rPr>
      <w:t>www.ibe.edu.pl</w:t>
    </w:r>
  </w:p>
  <w:p w:rsidR="000E6224" w:rsidRPr="0041387C" w:rsidRDefault="000E6224" w:rsidP="00F84709">
    <w:pPr>
      <w:pStyle w:val="Stopka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NIP: 525-000-86-95 | Regon: 000178235 | KRS: 0000113990 Sąd Rejonowy dla m.st. Warszawy w Warszawie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62" w:rsidRDefault="00187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0E" w:rsidRDefault="00631C0E">
      <w:r>
        <w:separator/>
      </w:r>
    </w:p>
  </w:footnote>
  <w:footnote w:type="continuationSeparator" w:id="0">
    <w:p w:rsidR="00631C0E" w:rsidRDefault="0063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62" w:rsidRDefault="00187A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24" w:rsidRPr="00117C4C" w:rsidRDefault="00187A62">
    <w:pPr>
      <w:pStyle w:val="Nagwek"/>
      <w:rPr>
        <w:lang w:val="cs-CZ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-1047750</wp:posOffset>
          </wp:positionH>
          <wp:positionV relativeFrom="paragraph">
            <wp:posOffset>-323850</wp:posOffset>
          </wp:positionV>
          <wp:extent cx="2549525" cy="848995"/>
          <wp:effectExtent l="0" t="0" r="0" b="0"/>
          <wp:wrapSquare wrapText="bothSides"/>
          <wp:docPr id="9" name="Obraz 9" descr="L:\IBE\WINDEK\[WIZUALIZACJA]\IBE2015\logo\logo IBE\logo-I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:\IBE\WINDEK\[WIZUALIZACJA]\IBE2015\logo\logo IBE\logo-IB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62" w:rsidRDefault="00187A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A91"/>
    <w:multiLevelType w:val="hybridMultilevel"/>
    <w:tmpl w:val="94C610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7FED"/>
    <w:multiLevelType w:val="hybridMultilevel"/>
    <w:tmpl w:val="EBBC5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F353E"/>
    <w:multiLevelType w:val="hybridMultilevel"/>
    <w:tmpl w:val="F7BC893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173456C"/>
    <w:multiLevelType w:val="hybridMultilevel"/>
    <w:tmpl w:val="003E9566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17E60C1"/>
    <w:multiLevelType w:val="hybridMultilevel"/>
    <w:tmpl w:val="49F6DA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2A04DC"/>
    <w:multiLevelType w:val="hybridMultilevel"/>
    <w:tmpl w:val="62DCE9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5F94921"/>
    <w:multiLevelType w:val="hybridMultilevel"/>
    <w:tmpl w:val="86E0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A6C"/>
    <w:multiLevelType w:val="hybridMultilevel"/>
    <w:tmpl w:val="1490436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22A1F"/>
    <w:multiLevelType w:val="hybridMultilevel"/>
    <w:tmpl w:val="40822002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50C13016"/>
    <w:multiLevelType w:val="hybridMultilevel"/>
    <w:tmpl w:val="E9C02A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1D102F1"/>
    <w:multiLevelType w:val="hybridMultilevel"/>
    <w:tmpl w:val="80B2C636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8173289"/>
    <w:multiLevelType w:val="hybridMultilevel"/>
    <w:tmpl w:val="E07A5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227C4"/>
    <w:multiLevelType w:val="hybridMultilevel"/>
    <w:tmpl w:val="A53452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50"/>
    <w:rsid w:val="0001593F"/>
    <w:rsid w:val="00050469"/>
    <w:rsid w:val="0006324D"/>
    <w:rsid w:val="00072615"/>
    <w:rsid w:val="00073327"/>
    <w:rsid w:val="000C6005"/>
    <w:rsid w:val="000E56C1"/>
    <w:rsid w:val="000E6224"/>
    <w:rsid w:val="00101796"/>
    <w:rsid w:val="001755D4"/>
    <w:rsid w:val="00187A62"/>
    <w:rsid w:val="0019265D"/>
    <w:rsid w:val="001B0203"/>
    <w:rsid w:val="001C3EAC"/>
    <w:rsid w:val="00203171"/>
    <w:rsid w:val="002045C3"/>
    <w:rsid w:val="002112C3"/>
    <w:rsid w:val="00241889"/>
    <w:rsid w:val="002776C0"/>
    <w:rsid w:val="002E558E"/>
    <w:rsid w:val="00302E80"/>
    <w:rsid w:val="0034162A"/>
    <w:rsid w:val="00350F72"/>
    <w:rsid w:val="00363A1D"/>
    <w:rsid w:val="0038707F"/>
    <w:rsid w:val="003A6E1A"/>
    <w:rsid w:val="003D0D04"/>
    <w:rsid w:val="003D481B"/>
    <w:rsid w:val="004D0126"/>
    <w:rsid w:val="004D2F43"/>
    <w:rsid w:val="004D673E"/>
    <w:rsid w:val="004F34E6"/>
    <w:rsid w:val="00515085"/>
    <w:rsid w:val="00543EF0"/>
    <w:rsid w:val="0060600A"/>
    <w:rsid w:val="00631C0E"/>
    <w:rsid w:val="006E21EB"/>
    <w:rsid w:val="007003FB"/>
    <w:rsid w:val="0073360B"/>
    <w:rsid w:val="0077188C"/>
    <w:rsid w:val="0078654D"/>
    <w:rsid w:val="007E187F"/>
    <w:rsid w:val="00802399"/>
    <w:rsid w:val="00804555"/>
    <w:rsid w:val="00806AF4"/>
    <w:rsid w:val="00822DCD"/>
    <w:rsid w:val="0085164F"/>
    <w:rsid w:val="008E68E6"/>
    <w:rsid w:val="00941BB3"/>
    <w:rsid w:val="00962A4D"/>
    <w:rsid w:val="009723EA"/>
    <w:rsid w:val="00972450"/>
    <w:rsid w:val="009B02FA"/>
    <w:rsid w:val="00B042FB"/>
    <w:rsid w:val="00C54213"/>
    <w:rsid w:val="00C9121C"/>
    <w:rsid w:val="00CB4448"/>
    <w:rsid w:val="00D147B6"/>
    <w:rsid w:val="00D3003C"/>
    <w:rsid w:val="00D47527"/>
    <w:rsid w:val="00D47E2E"/>
    <w:rsid w:val="00D50FAA"/>
    <w:rsid w:val="00E05F38"/>
    <w:rsid w:val="00E3349B"/>
    <w:rsid w:val="00E43AF6"/>
    <w:rsid w:val="00E43BB3"/>
    <w:rsid w:val="00F46A3A"/>
    <w:rsid w:val="00F63995"/>
    <w:rsid w:val="00F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3171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352F1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1352F1"/>
    <w:pPr>
      <w:tabs>
        <w:tab w:val="center" w:pos="4252"/>
        <w:tab w:val="right" w:pos="8504"/>
      </w:tabs>
    </w:pPr>
  </w:style>
  <w:style w:type="character" w:styleId="Hipercze">
    <w:name w:val="Hyperlink"/>
    <w:rsid w:val="001352F1"/>
    <w:rPr>
      <w:color w:val="0000FF"/>
      <w:u w:val="single"/>
    </w:rPr>
  </w:style>
  <w:style w:type="paragraph" w:styleId="NormalnyWeb">
    <w:name w:val="Normal (Web)"/>
    <w:basedOn w:val="Normalny"/>
    <w:rsid w:val="009C75A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7188C"/>
    <w:rPr>
      <w:b/>
      <w:bCs/>
    </w:rPr>
  </w:style>
  <w:style w:type="paragraph" w:styleId="Akapitzlist">
    <w:name w:val="List Paragraph"/>
    <w:basedOn w:val="Normalny"/>
    <w:uiPriority w:val="34"/>
    <w:qFormat/>
    <w:rsid w:val="002E558E"/>
    <w:pPr>
      <w:ind w:left="708"/>
    </w:pPr>
  </w:style>
  <w:style w:type="paragraph" w:styleId="Tekstprzypisukocowego">
    <w:name w:val="endnote text"/>
    <w:basedOn w:val="Normalny"/>
    <w:link w:val="TekstprzypisukocowegoZnak"/>
    <w:rsid w:val="003A6E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6E1A"/>
    <w:rPr>
      <w:lang w:val="pt-PT" w:eastAsia="pt-PT"/>
    </w:rPr>
  </w:style>
  <w:style w:type="character" w:styleId="Odwoanieprzypisukocowego">
    <w:name w:val="endnote reference"/>
    <w:basedOn w:val="Domylnaczcionkaakapitu"/>
    <w:rsid w:val="003A6E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3171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352F1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1352F1"/>
    <w:pPr>
      <w:tabs>
        <w:tab w:val="center" w:pos="4252"/>
        <w:tab w:val="right" w:pos="8504"/>
      </w:tabs>
    </w:pPr>
  </w:style>
  <w:style w:type="character" w:styleId="Hipercze">
    <w:name w:val="Hyperlink"/>
    <w:rsid w:val="001352F1"/>
    <w:rPr>
      <w:color w:val="0000FF"/>
      <w:u w:val="single"/>
    </w:rPr>
  </w:style>
  <w:style w:type="paragraph" w:styleId="NormalnyWeb">
    <w:name w:val="Normal (Web)"/>
    <w:basedOn w:val="Normalny"/>
    <w:rsid w:val="009C75A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7188C"/>
    <w:rPr>
      <w:b/>
      <w:bCs/>
    </w:rPr>
  </w:style>
  <w:style w:type="paragraph" w:styleId="Akapitzlist">
    <w:name w:val="List Paragraph"/>
    <w:basedOn w:val="Normalny"/>
    <w:uiPriority w:val="34"/>
    <w:qFormat/>
    <w:rsid w:val="002E558E"/>
    <w:pPr>
      <w:ind w:left="708"/>
    </w:pPr>
  </w:style>
  <w:style w:type="paragraph" w:styleId="Tekstprzypisukocowego">
    <w:name w:val="endnote text"/>
    <w:basedOn w:val="Normalny"/>
    <w:link w:val="TekstprzypisukocowegoZnak"/>
    <w:rsid w:val="003A6E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6E1A"/>
    <w:rPr>
      <w:lang w:val="pt-PT" w:eastAsia="pt-PT"/>
    </w:rPr>
  </w:style>
  <w:style w:type="character" w:styleId="Odwoanieprzypisukocowego">
    <w:name w:val="endnote reference"/>
    <w:basedOn w:val="Domylnaczcionkaakapitu"/>
    <w:rsid w:val="003A6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kbiuro@ibe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E36E-F767-490D-ABC6-46124586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amet,</vt:lpstr>
    </vt:vector>
  </TitlesOfParts>
  <Company>Hel południowy :)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</dc:title>
  <dc:creator>pecio</dc:creator>
  <cp:lastModifiedBy>Zbigniew Obloza</cp:lastModifiedBy>
  <cp:revision>5</cp:revision>
  <dcterms:created xsi:type="dcterms:W3CDTF">2016-11-04T14:06:00Z</dcterms:created>
  <dcterms:modified xsi:type="dcterms:W3CDTF">2016-11-04T22:09:00Z</dcterms:modified>
</cp:coreProperties>
</file>